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E2" w:rsidRPr="00F55EB2" w:rsidRDefault="003D74E2" w:rsidP="003D74E2">
      <w:pPr>
        <w:jc w:val="center"/>
        <w:rPr>
          <w:rFonts w:ascii="Arial" w:hAnsi="Arial" w:cs="Arial"/>
        </w:rPr>
      </w:pPr>
      <w:r w:rsidRPr="00D16B6A">
        <w:rPr>
          <w:rFonts w:ascii="Arial" w:hAnsi="Arial" w:cs="Arial"/>
          <w:b/>
        </w:rPr>
        <w:t xml:space="preserve">П Р О Т О К О Л </w:t>
      </w:r>
      <w:r w:rsidR="00F55EB2">
        <w:rPr>
          <w:rFonts w:ascii="Arial" w:hAnsi="Arial" w:cs="Arial"/>
          <w:b/>
        </w:rPr>
        <w:t xml:space="preserve"> № 1</w:t>
      </w:r>
    </w:p>
    <w:p w:rsidR="003D74E2" w:rsidRPr="000052CE" w:rsidRDefault="003D74E2" w:rsidP="003D74E2">
      <w:pPr>
        <w:jc w:val="center"/>
        <w:rPr>
          <w:rFonts w:ascii="Arial" w:hAnsi="Arial" w:cs="Arial"/>
        </w:rPr>
      </w:pPr>
    </w:p>
    <w:p w:rsidR="00F55EB2" w:rsidRPr="000052CE" w:rsidRDefault="003D74E2" w:rsidP="00280DC6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</w:rPr>
        <w:t xml:space="preserve">Днес, </w:t>
      </w:r>
      <w:r w:rsidR="000052CE" w:rsidRPr="000052CE">
        <w:rPr>
          <w:rFonts w:ascii="Arial" w:hAnsi="Arial" w:cs="Arial"/>
        </w:rPr>
        <w:t>12.</w:t>
      </w:r>
      <w:r w:rsidR="001247D6" w:rsidRPr="000052CE">
        <w:rPr>
          <w:rFonts w:ascii="Arial" w:hAnsi="Arial" w:cs="Arial"/>
        </w:rPr>
        <w:t>09.2024</w:t>
      </w:r>
      <w:r w:rsidRPr="000052CE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1247D6" w:rsidRPr="000052CE">
        <w:rPr>
          <w:rFonts w:ascii="Arial" w:hAnsi="Arial" w:cs="Arial"/>
        </w:rPr>
        <w:t>111/03.09.2024</w:t>
      </w:r>
      <w:r w:rsidRPr="000052CE">
        <w:rPr>
          <w:rFonts w:ascii="Arial" w:hAnsi="Arial" w:cs="Arial"/>
        </w:rPr>
        <w:t xml:space="preserve"> г. на Председателя на съда за провеждане на конкурс за длъжността „съдебен помощник”, в състав:</w:t>
      </w:r>
    </w:p>
    <w:p w:rsidR="00F55EB2" w:rsidRPr="000052CE" w:rsidRDefault="001247D6" w:rsidP="001247D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Зорница Дойчинова</w:t>
      </w:r>
      <w:r w:rsidR="00425A01" w:rsidRPr="000052CE">
        <w:rPr>
          <w:rFonts w:ascii="Arial" w:hAnsi="Arial" w:cs="Arial"/>
          <w:sz w:val="24"/>
          <w:szCs w:val="24"/>
        </w:rPr>
        <w:t xml:space="preserve"> - съдия</w:t>
      </w:r>
      <w:r w:rsidR="003D74E2" w:rsidRPr="000052CE">
        <w:rPr>
          <w:rFonts w:ascii="Arial" w:hAnsi="Arial" w:cs="Arial"/>
          <w:sz w:val="24"/>
          <w:szCs w:val="24"/>
        </w:rPr>
        <w:t>;</w:t>
      </w:r>
    </w:p>
    <w:p w:rsidR="001247D6" w:rsidRPr="000052CE" w:rsidRDefault="001247D6" w:rsidP="001247D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Анна </w:t>
      </w:r>
      <w:proofErr w:type="spellStart"/>
      <w:r w:rsidRPr="000052CE">
        <w:rPr>
          <w:rFonts w:ascii="Arial" w:hAnsi="Arial" w:cs="Arial"/>
          <w:sz w:val="24"/>
          <w:szCs w:val="24"/>
        </w:rPr>
        <w:t>Зоксимова</w:t>
      </w:r>
      <w:proofErr w:type="spellEnd"/>
      <w:r w:rsidRPr="000052CE">
        <w:rPr>
          <w:rFonts w:ascii="Arial" w:hAnsi="Arial" w:cs="Arial"/>
          <w:sz w:val="24"/>
          <w:szCs w:val="24"/>
        </w:rPr>
        <w:t xml:space="preserve"> – съдебен администратор;</w:t>
      </w:r>
    </w:p>
    <w:p w:rsidR="00F55EB2" w:rsidRPr="000052CE" w:rsidRDefault="00F55EB2" w:rsidP="001247D6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 </w:t>
      </w:r>
      <w:r w:rsidR="002A5211" w:rsidRPr="000052CE">
        <w:rPr>
          <w:rFonts w:ascii="Arial" w:hAnsi="Arial" w:cs="Arial"/>
          <w:sz w:val="24"/>
          <w:szCs w:val="24"/>
        </w:rPr>
        <w:t>Екатерина Ангелова</w:t>
      </w:r>
      <w:r w:rsidR="003D74E2" w:rsidRPr="000052CE">
        <w:rPr>
          <w:rFonts w:ascii="Arial" w:hAnsi="Arial" w:cs="Arial"/>
          <w:sz w:val="24"/>
          <w:szCs w:val="24"/>
        </w:rPr>
        <w:t xml:space="preserve"> – </w:t>
      </w:r>
      <w:r w:rsidR="002A5211" w:rsidRPr="000052CE">
        <w:rPr>
          <w:rFonts w:ascii="Arial" w:hAnsi="Arial" w:cs="Arial"/>
          <w:sz w:val="24"/>
          <w:szCs w:val="24"/>
        </w:rPr>
        <w:t>административен секретар</w:t>
      </w:r>
      <w:r w:rsidR="00C1592C" w:rsidRPr="000052CE">
        <w:rPr>
          <w:rFonts w:ascii="Arial" w:hAnsi="Arial" w:cs="Arial"/>
          <w:sz w:val="24"/>
          <w:szCs w:val="24"/>
        </w:rPr>
        <w:t>,</w:t>
      </w:r>
    </w:p>
    <w:p w:rsidR="004F1C95" w:rsidRPr="000052CE" w:rsidRDefault="000F5D44" w:rsidP="004F1C95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</w:rPr>
        <w:t xml:space="preserve">след като разгледа постъпилите заявления за допускане до участие в конкурса на кандидатите за длъжността „съдебен помощник“, прецени </w:t>
      </w:r>
      <w:r w:rsidR="004F1C95" w:rsidRPr="000052CE">
        <w:rPr>
          <w:rFonts w:ascii="Arial" w:hAnsi="Arial" w:cs="Arial"/>
        </w:rPr>
        <w:t>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</w:t>
      </w:r>
      <w:r w:rsidRPr="000052CE">
        <w:rPr>
          <w:rFonts w:ascii="Arial" w:hAnsi="Arial" w:cs="Arial"/>
        </w:rPr>
        <w:t>,</w:t>
      </w:r>
    </w:p>
    <w:p w:rsidR="006602FD" w:rsidRPr="000052CE" w:rsidRDefault="003D74E2" w:rsidP="00280DC6">
      <w:pPr>
        <w:jc w:val="center"/>
        <w:rPr>
          <w:rFonts w:ascii="Arial" w:hAnsi="Arial" w:cs="Arial"/>
          <w:b/>
        </w:rPr>
      </w:pPr>
      <w:r w:rsidRPr="000052CE">
        <w:rPr>
          <w:rFonts w:ascii="Arial" w:hAnsi="Arial" w:cs="Arial"/>
          <w:b/>
        </w:rPr>
        <w:t>Р Е Ш И:</w:t>
      </w:r>
    </w:p>
    <w:p w:rsidR="004F1C95" w:rsidRPr="000052CE" w:rsidRDefault="004F1C95" w:rsidP="00E45605">
      <w:pPr>
        <w:ind w:firstLine="851"/>
        <w:jc w:val="both"/>
        <w:rPr>
          <w:rFonts w:ascii="Arial" w:hAnsi="Arial" w:cs="Arial"/>
          <w:b/>
        </w:rPr>
      </w:pPr>
    </w:p>
    <w:p w:rsidR="003D74E2" w:rsidRPr="000052CE" w:rsidRDefault="009548C9" w:rsidP="00E45605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  <w:b/>
          <w:lang w:val="en-US"/>
        </w:rPr>
        <w:t>I.</w:t>
      </w:r>
      <w:r w:rsidRPr="000052CE">
        <w:rPr>
          <w:rFonts w:ascii="Arial" w:hAnsi="Arial" w:cs="Arial"/>
        </w:rPr>
        <w:t xml:space="preserve"> </w:t>
      </w:r>
      <w:r w:rsidR="003D74E2" w:rsidRPr="000052CE">
        <w:rPr>
          <w:rFonts w:ascii="Arial" w:hAnsi="Arial" w:cs="Arial"/>
        </w:rPr>
        <w:t>До</w:t>
      </w:r>
      <w:r w:rsidR="00395A8F">
        <w:rPr>
          <w:rFonts w:ascii="Arial" w:hAnsi="Arial" w:cs="Arial"/>
        </w:rPr>
        <w:t xml:space="preserve">пуска до участие във втори етап, </w:t>
      </w:r>
      <w:r w:rsidR="003D74E2" w:rsidRPr="000052CE">
        <w:rPr>
          <w:rFonts w:ascii="Arial" w:hAnsi="Arial" w:cs="Arial"/>
        </w:rPr>
        <w:t>следните кандидати:</w:t>
      </w:r>
    </w:p>
    <w:p w:rsidR="003D74E2" w:rsidRPr="000052CE" w:rsidRDefault="00C1592C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proofErr w:type="spellStart"/>
      <w:r w:rsidRPr="000052CE">
        <w:rPr>
          <w:rFonts w:ascii="Arial" w:hAnsi="Arial" w:cs="Arial"/>
          <w:sz w:val="24"/>
          <w:szCs w:val="24"/>
        </w:rPr>
        <w:t>Клавдия</w:t>
      </w:r>
      <w:proofErr w:type="spellEnd"/>
      <w:r w:rsidRPr="000052CE">
        <w:rPr>
          <w:rFonts w:ascii="Arial" w:hAnsi="Arial" w:cs="Arial"/>
          <w:sz w:val="24"/>
          <w:szCs w:val="24"/>
        </w:rPr>
        <w:t xml:space="preserve"> Дали</w:t>
      </w:r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C1592C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Биляна Александрова</w:t>
      </w:r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C1592C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Памела </w:t>
      </w:r>
      <w:proofErr w:type="spellStart"/>
      <w:r w:rsidRPr="000052CE">
        <w:rPr>
          <w:rFonts w:ascii="Arial" w:hAnsi="Arial" w:cs="Arial"/>
          <w:sz w:val="24"/>
          <w:szCs w:val="24"/>
        </w:rPr>
        <w:t>Бучкова</w:t>
      </w:r>
      <w:proofErr w:type="spellEnd"/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Памела </w:t>
      </w:r>
      <w:proofErr w:type="spellStart"/>
      <w:r w:rsidRPr="000052CE">
        <w:rPr>
          <w:rFonts w:ascii="Arial" w:hAnsi="Arial" w:cs="Arial"/>
          <w:sz w:val="24"/>
          <w:szCs w:val="24"/>
        </w:rPr>
        <w:t>Дженова</w:t>
      </w:r>
      <w:proofErr w:type="spellEnd"/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Стилияна Калинова</w:t>
      </w:r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Цветомира Христова</w:t>
      </w:r>
      <w:r w:rsidR="00E765A0" w:rsidRPr="000052CE">
        <w:rPr>
          <w:rFonts w:ascii="Arial" w:hAnsi="Arial" w:cs="Arial"/>
          <w:sz w:val="24"/>
          <w:szCs w:val="24"/>
        </w:rPr>
        <w:t>;</w:t>
      </w:r>
    </w:p>
    <w:p w:rsidR="00E765A0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Мартина Маринова</w:t>
      </w:r>
      <w:r w:rsidR="00A57203" w:rsidRPr="000052CE">
        <w:rPr>
          <w:rFonts w:ascii="Arial" w:hAnsi="Arial" w:cs="Arial"/>
          <w:sz w:val="24"/>
          <w:szCs w:val="24"/>
        </w:rPr>
        <w:t>;</w:t>
      </w:r>
    </w:p>
    <w:p w:rsidR="000013A8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Гергана </w:t>
      </w:r>
      <w:proofErr w:type="spellStart"/>
      <w:r w:rsidRPr="000052CE">
        <w:rPr>
          <w:rFonts w:ascii="Arial" w:hAnsi="Arial" w:cs="Arial"/>
          <w:sz w:val="24"/>
          <w:szCs w:val="24"/>
        </w:rPr>
        <w:t>Мъндева</w:t>
      </w:r>
      <w:proofErr w:type="spellEnd"/>
      <w:r w:rsidR="0053730B" w:rsidRPr="000052CE">
        <w:rPr>
          <w:rFonts w:ascii="Arial" w:hAnsi="Arial" w:cs="Arial"/>
          <w:sz w:val="24"/>
          <w:szCs w:val="24"/>
        </w:rPr>
        <w:t>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Илона Данева;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Мария </w:t>
      </w:r>
      <w:proofErr w:type="spellStart"/>
      <w:r w:rsidRPr="000052CE">
        <w:rPr>
          <w:rFonts w:ascii="Arial" w:hAnsi="Arial" w:cs="Arial"/>
          <w:sz w:val="24"/>
          <w:szCs w:val="24"/>
        </w:rPr>
        <w:t>Цокева</w:t>
      </w:r>
      <w:proofErr w:type="spellEnd"/>
      <w:r w:rsidRPr="000052CE">
        <w:rPr>
          <w:rFonts w:ascii="Arial" w:hAnsi="Arial" w:cs="Arial"/>
          <w:sz w:val="24"/>
          <w:szCs w:val="24"/>
        </w:rPr>
        <w:t>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Диляна Кондева-Начева;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Ивона Енчева;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Милена </w:t>
      </w:r>
      <w:proofErr w:type="spellStart"/>
      <w:r w:rsidRPr="000052CE">
        <w:rPr>
          <w:rFonts w:ascii="Arial" w:hAnsi="Arial" w:cs="Arial"/>
          <w:sz w:val="24"/>
          <w:szCs w:val="24"/>
        </w:rPr>
        <w:t>Параскова</w:t>
      </w:r>
      <w:proofErr w:type="spellEnd"/>
      <w:r w:rsidRPr="000052CE">
        <w:rPr>
          <w:rFonts w:ascii="Arial" w:hAnsi="Arial" w:cs="Arial"/>
          <w:sz w:val="24"/>
          <w:szCs w:val="24"/>
        </w:rPr>
        <w:t>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Катя Анастасова;</w:t>
      </w:r>
    </w:p>
    <w:p w:rsidR="00703F99" w:rsidRPr="000052CE" w:rsidRDefault="00703F99" w:rsidP="00280DC6">
      <w:pPr>
        <w:pStyle w:val="a3"/>
        <w:numPr>
          <w:ilvl w:val="0"/>
          <w:numId w:val="2"/>
        </w:numPr>
        <w:spacing w:after="0"/>
        <w:ind w:left="0" w:firstLine="851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Ния </w:t>
      </w:r>
      <w:proofErr w:type="spellStart"/>
      <w:r w:rsidRPr="000052CE">
        <w:rPr>
          <w:rFonts w:ascii="Arial" w:hAnsi="Arial" w:cs="Arial"/>
          <w:sz w:val="24"/>
          <w:szCs w:val="24"/>
        </w:rPr>
        <w:t>Соларова</w:t>
      </w:r>
      <w:proofErr w:type="spellEnd"/>
      <w:r w:rsidR="00491A7B" w:rsidRPr="000052CE">
        <w:rPr>
          <w:rFonts w:ascii="Arial" w:hAnsi="Arial" w:cs="Arial"/>
          <w:sz w:val="24"/>
          <w:szCs w:val="24"/>
        </w:rPr>
        <w:t>.</w:t>
      </w:r>
    </w:p>
    <w:p w:rsidR="004F1C95" w:rsidRPr="000052CE" w:rsidRDefault="004F1C95" w:rsidP="00AF56AE">
      <w:pPr>
        <w:ind w:firstLine="851"/>
        <w:jc w:val="both"/>
        <w:rPr>
          <w:rFonts w:ascii="Arial" w:hAnsi="Arial" w:cs="Arial"/>
          <w:b/>
        </w:rPr>
      </w:pPr>
    </w:p>
    <w:p w:rsidR="003D74E2" w:rsidRPr="000052CE" w:rsidRDefault="009548C9" w:rsidP="00AF56AE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  <w:b/>
          <w:lang w:val="en-US"/>
        </w:rPr>
        <w:t>II.</w:t>
      </w:r>
      <w:r w:rsidRPr="000052CE">
        <w:rPr>
          <w:rFonts w:ascii="Arial" w:hAnsi="Arial" w:cs="Arial"/>
        </w:rPr>
        <w:t xml:space="preserve"> </w:t>
      </w:r>
      <w:r w:rsidR="003D74E2" w:rsidRPr="000052CE">
        <w:rPr>
          <w:rFonts w:ascii="Arial" w:hAnsi="Arial" w:cs="Arial"/>
        </w:rPr>
        <w:t>Не допуска до участие въ</w:t>
      </w:r>
      <w:r w:rsidR="00395A8F">
        <w:rPr>
          <w:rFonts w:ascii="Arial" w:hAnsi="Arial" w:cs="Arial"/>
        </w:rPr>
        <w:t>в втори етап</w:t>
      </w:r>
      <w:r w:rsidR="003D74E2" w:rsidRPr="000052CE">
        <w:rPr>
          <w:rFonts w:ascii="Arial" w:hAnsi="Arial" w:cs="Arial"/>
        </w:rPr>
        <w:t>, следните кандидати:</w:t>
      </w:r>
    </w:p>
    <w:p w:rsidR="00663C74" w:rsidRPr="000052CE" w:rsidRDefault="00491A7B" w:rsidP="00663C7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Кристина Дичева</w:t>
      </w:r>
      <w:r w:rsidR="003D74E2" w:rsidRPr="000052CE">
        <w:rPr>
          <w:rFonts w:ascii="Arial" w:hAnsi="Arial" w:cs="Arial"/>
          <w:sz w:val="24"/>
          <w:szCs w:val="24"/>
        </w:rPr>
        <w:t xml:space="preserve"> </w:t>
      </w:r>
      <w:r w:rsidR="0053730B" w:rsidRPr="000052CE">
        <w:rPr>
          <w:rFonts w:ascii="Arial" w:hAnsi="Arial" w:cs="Arial"/>
          <w:sz w:val="24"/>
          <w:szCs w:val="24"/>
        </w:rPr>
        <w:t>–</w:t>
      </w:r>
      <w:r w:rsidR="003D74E2" w:rsidRPr="000052CE">
        <w:rPr>
          <w:rFonts w:ascii="Arial" w:hAnsi="Arial" w:cs="Arial"/>
          <w:sz w:val="24"/>
          <w:szCs w:val="24"/>
        </w:rPr>
        <w:t xml:space="preserve"> </w:t>
      </w:r>
      <w:r w:rsidR="00663C74" w:rsidRPr="000052CE">
        <w:rPr>
          <w:rFonts w:ascii="Arial" w:hAnsi="Arial" w:cs="Arial"/>
          <w:sz w:val="24"/>
          <w:szCs w:val="24"/>
        </w:rPr>
        <w:t xml:space="preserve">не са представени </w:t>
      </w:r>
      <w:r w:rsidR="00663C74"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копия от документи, удостоверяващи продължителността на професионалния опит и трудов стаж.</w:t>
      </w:r>
    </w:p>
    <w:p w:rsidR="003A0E7C" w:rsidRPr="000052CE" w:rsidRDefault="003A0E7C" w:rsidP="003A0E7C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Стефани </w:t>
      </w:r>
      <w:proofErr w:type="spellStart"/>
      <w:r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>Ранджева-Ангелова</w:t>
      </w:r>
      <w:proofErr w:type="spellEnd"/>
      <w:r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- </w:t>
      </w:r>
      <w:r w:rsidRPr="000052CE">
        <w:rPr>
          <w:rFonts w:ascii="Arial" w:hAnsi="Arial" w:cs="Arial"/>
          <w:sz w:val="24"/>
          <w:szCs w:val="24"/>
        </w:rPr>
        <w:t xml:space="preserve">не са представени </w:t>
      </w:r>
      <w:r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копия от документи, удостоверяващи продължителността на професионалния опит и трудов стаж.</w:t>
      </w:r>
    </w:p>
    <w:p w:rsidR="0074272A" w:rsidRPr="000052CE" w:rsidRDefault="003A0E7C" w:rsidP="0074272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052CE">
        <w:rPr>
          <w:rFonts w:ascii="Arial" w:hAnsi="Arial" w:cs="Arial"/>
          <w:sz w:val="24"/>
          <w:szCs w:val="24"/>
        </w:rPr>
        <w:t>Теа</w:t>
      </w:r>
      <w:proofErr w:type="spellEnd"/>
      <w:r w:rsidRPr="000052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52CE">
        <w:rPr>
          <w:rFonts w:ascii="Arial" w:hAnsi="Arial" w:cs="Arial"/>
          <w:sz w:val="24"/>
          <w:szCs w:val="24"/>
        </w:rPr>
        <w:t>Щерионова</w:t>
      </w:r>
      <w:proofErr w:type="spellEnd"/>
      <w:r w:rsidRPr="000052CE">
        <w:rPr>
          <w:rFonts w:ascii="Arial" w:hAnsi="Arial" w:cs="Arial"/>
          <w:sz w:val="24"/>
          <w:szCs w:val="24"/>
        </w:rPr>
        <w:t xml:space="preserve"> - </w:t>
      </w:r>
      <w:r w:rsidR="0074272A" w:rsidRPr="000052CE">
        <w:rPr>
          <w:rFonts w:ascii="Arial" w:hAnsi="Arial" w:cs="Arial"/>
          <w:sz w:val="24"/>
          <w:szCs w:val="24"/>
        </w:rPr>
        <w:t xml:space="preserve">не са представени </w:t>
      </w:r>
      <w:r w:rsidR="0074272A" w:rsidRPr="000052CE">
        <w:rPr>
          <w:rFonts w:ascii="Arial" w:hAnsi="Arial" w:cs="Arial"/>
          <w:color w:val="212529"/>
          <w:sz w:val="24"/>
          <w:szCs w:val="24"/>
          <w:shd w:val="clear" w:color="auto" w:fill="FFFFFF"/>
        </w:rPr>
        <w:t>копия от документи, удостоверяващи продължителността на професионалния опит и трудов стаж.</w:t>
      </w:r>
    </w:p>
    <w:p w:rsidR="003A0E7C" w:rsidRPr="000052CE" w:rsidRDefault="0074272A" w:rsidP="00663C7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>Стефан Янков - не е представен документ, удостоверяващ компютърна грамотност</w:t>
      </w:r>
      <w:r w:rsidR="00525E65" w:rsidRPr="000052CE">
        <w:rPr>
          <w:rFonts w:ascii="Arial" w:hAnsi="Arial" w:cs="Arial"/>
          <w:sz w:val="24"/>
          <w:szCs w:val="24"/>
        </w:rPr>
        <w:t>.</w:t>
      </w:r>
    </w:p>
    <w:p w:rsidR="00525E65" w:rsidRPr="000052CE" w:rsidRDefault="00525E65" w:rsidP="00525E65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lastRenderedPageBreak/>
        <w:t>Елена Александрова-Пеева - не е представен документ, удостоверяващ компютърна грамотност.</w:t>
      </w:r>
    </w:p>
    <w:p w:rsidR="003B5C1B" w:rsidRPr="000052CE" w:rsidRDefault="003B5C1B" w:rsidP="003B5C1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052CE">
        <w:rPr>
          <w:rFonts w:ascii="Arial" w:hAnsi="Arial" w:cs="Arial"/>
          <w:sz w:val="24"/>
          <w:szCs w:val="24"/>
        </w:rPr>
        <w:t>Маноела</w:t>
      </w:r>
      <w:proofErr w:type="spellEnd"/>
      <w:r w:rsidRPr="000052CE">
        <w:rPr>
          <w:rFonts w:ascii="Arial" w:hAnsi="Arial" w:cs="Arial"/>
          <w:sz w:val="24"/>
          <w:szCs w:val="24"/>
        </w:rPr>
        <w:t xml:space="preserve"> Манолова - не е представен документ, удостоверяващ компютърна грамотност.</w:t>
      </w:r>
    </w:p>
    <w:p w:rsidR="004F1C95" w:rsidRPr="000052CE" w:rsidRDefault="00695D5F" w:rsidP="008C68BD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052CE">
        <w:rPr>
          <w:rFonts w:ascii="Arial" w:hAnsi="Arial" w:cs="Arial"/>
          <w:sz w:val="24"/>
          <w:szCs w:val="24"/>
        </w:rPr>
        <w:t xml:space="preserve">София Иванова – медицинското удостоверение </w:t>
      </w:r>
      <w:r w:rsidR="00930479" w:rsidRPr="000052CE">
        <w:rPr>
          <w:rFonts w:ascii="Arial" w:hAnsi="Arial" w:cs="Arial"/>
          <w:sz w:val="24"/>
          <w:szCs w:val="24"/>
        </w:rPr>
        <w:t xml:space="preserve">за </w:t>
      </w:r>
      <w:r w:rsidR="00BB72D0" w:rsidRPr="000052CE">
        <w:rPr>
          <w:rFonts w:ascii="Arial" w:hAnsi="Arial" w:cs="Arial"/>
          <w:sz w:val="24"/>
          <w:szCs w:val="24"/>
        </w:rPr>
        <w:t xml:space="preserve">психично здраве </w:t>
      </w:r>
      <w:r w:rsidRPr="000052CE">
        <w:rPr>
          <w:rFonts w:ascii="Arial" w:hAnsi="Arial" w:cs="Arial"/>
          <w:sz w:val="24"/>
          <w:szCs w:val="24"/>
        </w:rPr>
        <w:t xml:space="preserve">не е в оригинал и </w:t>
      </w:r>
      <w:r w:rsidR="00930479" w:rsidRPr="000052CE">
        <w:rPr>
          <w:rFonts w:ascii="Arial" w:hAnsi="Arial" w:cs="Arial"/>
          <w:sz w:val="24"/>
          <w:szCs w:val="24"/>
        </w:rPr>
        <w:t>е с изтекъл срок</w:t>
      </w:r>
      <w:r w:rsidR="00BB72D0" w:rsidRPr="000052CE">
        <w:rPr>
          <w:rFonts w:ascii="Arial" w:hAnsi="Arial" w:cs="Arial"/>
          <w:sz w:val="24"/>
          <w:szCs w:val="24"/>
        </w:rPr>
        <w:t>.</w:t>
      </w:r>
    </w:p>
    <w:p w:rsidR="00BC37F1" w:rsidRPr="000052CE" w:rsidRDefault="009E3EF5" w:rsidP="00280DC6">
      <w:pPr>
        <w:ind w:firstLine="851"/>
        <w:jc w:val="both"/>
        <w:rPr>
          <w:rFonts w:ascii="Arial" w:hAnsi="Arial" w:cs="Arial"/>
          <w:lang w:val="ru-RU"/>
        </w:rPr>
      </w:pPr>
      <w:r w:rsidRPr="000052CE">
        <w:rPr>
          <w:rFonts w:ascii="Arial" w:hAnsi="Arial" w:cs="Arial"/>
        </w:rPr>
        <w:t>На осн. чл. 142, ал. 7 от Правилника за администрацията в съдилищата, н</w:t>
      </w:r>
      <w:r w:rsidR="003D74E2" w:rsidRPr="000052CE">
        <w:rPr>
          <w:rFonts w:ascii="Arial" w:hAnsi="Arial" w:cs="Arial"/>
        </w:rPr>
        <w:t>едопуснатите кандидати могат да подадат жалба до административния ръководител на съда в седемдневен срок от обявяването на списъците. Жалбата не спира конкурсната процедура.</w:t>
      </w:r>
    </w:p>
    <w:p w:rsidR="00876BE2" w:rsidRPr="000052CE" w:rsidRDefault="003D74E2" w:rsidP="00B96389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  <w:color w:val="000000" w:themeColor="text1"/>
        </w:rPr>
        <w:t xml:space="preserve">Изпитът с допуснатите кандидати </w:t>
      </w:r>
      <w:r w:rsidR="007D0B6D" w:rsidRPr="000052CE">
        <w:rPr>
          <w:rFonts w:ascii="Arial" w:hAnsi="Arial" w:cs="Arial"/>
          <w:color w:val="000000" w:themeColor="text1"/>
        </w:rPr>
        <w:t xml:space="preserve">- решаване на административно-правен казус, </w:t>
      </w:r>
      <w:r w:rsidRPr="000052CE">
        <w:rPr>
          <w:rFonts w:ascii="Arial" w:hAnsi="Arial" w:cs="Arial"/>
          <w:color w:val="000000" w:themeColor="text1"/>
        </w:rPr>
        <w:t xml:space="preserve">ще се проведе </w:t>
      </w:r>
      <w:r w:rsidR="008B56D5" w:rsidRPr="000052CE">
        <w:rPr>
          <w:rFonts w:ascii="Arial" w:hAnsi="Arial" w:cs="Arial"/>
          <w:color w:val="000000" w:themeColor="text1"/>
        </w:rPr>
        <w:t xml:space="preserve">на </w:t>
      </w:r>
      <w:r w:rsidR="0030598B">
        <w:rPr>
          <w:rFonts w:ascii="Arial" w:hAnsi="Arial" w:cs="Arial"/>
          <w:color w:val="000000" w:themeColor="text1"/>
        </w:rPr>
        <w:t>14.</w:t>
      </w:r>
      <w:r w:rsidR="00E24591">
        <w:rPr>
          <w:rFonts w:ascii="Arial" w:hAnsi="Arial" w:cs="Arial"/>
          <w:color w:val="000000" w:themeColor="text1"/>
        </w:rPr>
        <w:t>10</w:t>
      </w:r>
      <w:r w:rsidR="0030598B">
        <w:rPr>
          <w:rFonts w:ascii="Arial" w:hAnsi="Arial" w:cs="Arial"/>
          <w:color w:val="000000" w:themeColor="text1"/>
        </w:rPr>
        <w:t>.2024</w:t>
      </w:r>
      <w:r w:rsidRPr="000052CE">
        <w:rPr>
          <w:rFonts w:ascii="Arial" w:hAnsi="Arial" w:cs="Arial"/>
          <w:color w:val="000000" w:themeColor="text1"/>
        </w:rPr>
        <w:t xml:space="preserve"> г. от </w:t>
      </w:r>
      <w:r w:rsidR="00323BB8">
        <w:rPr>
          <w:rFonts w:ascii="Arial" w:hAnsi="Arial" w:cs="Arial"/>
          <w:color w:val="000000" w:themeColor="text1"/>
        </w:rPr>
        <w:t xml:space="preserve">09.00 ч., като кандидатите следва да се явят в </w:t>
      </w:r>
      <w:r w:rsidR="00C47580">
        <w:rPr>
          <w:rFonts w:ascii="Arial" w:hAnsi="Arial" w:cs="Arial"/>
          <w:color w:val="000000" w:themeColor="text1"/>
        </w:rPr>
        <w:t>08.45</w:t>
      </w:r>
      <w:r w:rsidRPr="000052CE">
        <w:rPr>
          <w:rFonts w:ascii="Arial" w:hAnsi="Arial" w:cs="Arial"/>
          <w:color w:val="000000" w:themeColor="text1"/>
        </w:rPr>
        <w:t xml:space="preserve"> ч. </w:t>
      </w:r>
      <w:r w:rsidR="008B56D5" w:rsidRPr="000052CE">
        <w:rPr>
          <w:rFonts w:ascii="Arial" w:hAnsi="Arial" w:cs="Arial"/>
          <w:color w:val="000000" w:themeColor="text1"/>
        </w:rPr>
        <w:t xml:space="preserve">в </w:t>
      </w:r>
      <w:r w:rsidR="004E65BE">
        <w:rPr>
          <w:rFonts w:ascii="Arial" w:hAnsi="Arial" w:cs="Arial"/>
          <w:color w:val="000000" w:themeColor="text1"/>
        </w:rPr>
        <w:t>сградата на</w:t>
      </w:r>
      <w:r w:rsidR="008B56D5" w:rsidRPr="000052CE">
        <w:rPr>
          <w:rFonts w:ascii="Arial" w:hAnsi="Arial" w:cs="Arial"/>
          <w:color w:val="000000" w:themeColor="text1"/>
        </w:rPr>
        <w:t xml:space="preserve"> Административен съд София-град</w:t>
      </w:r>
      <w:r w:rsidR="00C47580">
        <w:rPr>
          <w:rFonts w:ascii="Arial" w:hAnsi="Arial" w:cs="Arial"/>
          <w:color w:val="000000" w:themeColor="text1"/>
        </w:rPr>
        <w:t xml:space="preserve"> </w:t>
      </w:r>
      <w:r w:rsidR="00C47580">
        <w:rPr>
          <w:rFonts w:ascii="Arial" w:hAnsi="Arial" w:cs="Arial"/>
          <w:color w:val="000000" w:themeColor="text1"/>
          <w:lang w:val="en-US"/>
        </w:rPr>
        <w:t>(</w:t>
      </w:r>
      <w:r w:rsidR="00C47580">
        <w:rPr>
          <w:rFonts w:ascii="Arial" w:hAnsi="Arial" w:cs="Arial"/>
          <w:color w:val="000000" w:themeColor="text1"/>
        </w:rPr>
        <w:t>фоайе</w:t>
      </w:r>
      <w:r w:rsidR="00C47580">
        <w:rPr>
          <w:rFonts w:ascii="Arial" w:hAnsi="Arial" w:cs="Arial"/>
          <w:color w:val="000000" w:themeColor="text1"/>
          <w:lang w:val="en-US"/>
        </w:rPr>
        <w:t>)</w:t>
      </w:r>
      <w:r w:rsidR="008B56D5" w:rsidRPr="000052CE">
        <w:rPr>
          <w:rFonts w:ascii="Arial" w:hAnsi="Arial" w:cs="Arial"/>
          <w:color w:val="000000" w:themeColor="text1"/>
        </w:rPr>
        <w:t xml:space="preserve">. Влизането </w:t>
      </w:r>
      <w:r w:rsidR="008B56D5" w:rsidRPr="000052CE">
        <w:rPr>
          <w:rFonts w:ascii="Arial" w:hAnsi="Arial" w:cs="Arial"/>
        </w:rPr>
        <w:t>в залата</w:t>
      </w:r>
      <w:r w:rsidR="00323BB8">
        <w:rPr>
          <w:rFonts w:ascii="Arial" w:hAnsi="Arial" w:cs="Arial"/>
        </w:rPr>
        <w:t>, в която ще се проведе</w:t>
      </w:r>
      <w:r w:rsidR="005A1086">
        <w:rPr>
          <w:rFonts w:ascii="Arial" w:hAnsi="Arial" w:cs="Arial"/>
        </w:rPr>
        <w:t xml:space="preserve"> изпитът,</w:t>
      </w:r>
      <w:r w:rsidR="008B56D5" w:rsidRPr="000052CE">
        <w:rPr>
          <w:rFonts w:ascii="Arial" w:hAnsi="Arial" w:cs="Arial"/>
        </w:rPr>
        <w:t xml:space="preserve"> ще се осъществява срещу представяне на лична карта. По време на изпита, кандидатите ще пишат само със син химикал, могат да се ползват само печатни нормативни актове, забранено е по</w:t>
      </w:r>
      <w:r w:rsidR="001D1510" w:rsidRPr="000052CE">
        <w:rPr>
          <w:rFonts w:ascii="Arial" w:hAnsi="Arial" w:cs="Arial"/>
        </w:rPr>
        <w:t>лзването на компютри, таблети, мо</w:t>
      </w:r>
      <w:r w:rsidR="008B56D5" w:rsidRPr="000052CE">
        <w:rPr>
          <w:rFonts w:ascii="Arial" w:hAnsi="Arial" w:cs="Arial"/>
        </w:rPr>
        <w:t xml:space="preserve">билни телефони и други технически устройства. Изпитът ще продължи </w:t>
      </w:r>
      <w:r w:rsidR="00681258" w:rsidRPr="000052CE">
        <w:rPr>
          <w:rFonts w:ascii="Arial" w:hAnsi="Arial" w:cs="Arial"/>
        </w:rPr>
        <w:t>три</w:t>
      </w:r>
      <w:r w:rsidR="008B56D5" w:rsidRPr="000052CE">
        <w:rPr>
          <w:rFonts w:ascii="Arial" w:hAnsi="Arial" w:cs="Arial"/>
        </w:rPr>
        <w:t xml:space="preserve"> астрономически часа.</w:t>
      </w:r>
    </w:p>
    <w:p w:rsidR="00757E39" w:rsidRPr="000052CE" w:rsidRDefault="00757E39" w:rsidP="00757E39">
      <w:pPr>
        <w:ind w:firstLine="851"/>
        <w:jc w:val="both"/>
        <w:rPr>
          <w:rFonts w:ascii="Arial" w:hAnsi="Arial" w:cs="Arial"/>
        </w:rPr>
      </w:pPr>
      <w:r w:rsidRPr="000052CE">
        <w:rPr>
          <w:rFonts w:ascii="Arial" w:hAnsi="Arial" w:cs="Arial"/>
        </w:rPr>
        <w:t>Критериите з</w:t>
      </w:r>
      <w:r w:rsidR="002E2A3F" w:rsidRPr="000052CE">
        <w:rPr>
          <w:rFonts w:ascii="Arial" w:hAnsi="Arial" w:cs="Arial"/>
        </w:rPr>
        <w:t xml:space="preserve">а оценяване на писмените работи </w:t>
      </w:r>
      <w:r w:rsidR="00C9574D" w:rsidRPr="000052CE">
        <w:rPr>
          <w:rFonts w:ascii="Arial" w:hAnsi="Arial" w:cs="Arial"/>
        </w:rPr>
        <w:t xml:space="preserve">ще </w:t>
      </w:r>
      <w:r w:rsidR="002E2A3F" w:rsidRPr="000052CE">
        <w:rPr>
          <w:rFonts w:ascii="Arial" w:hAnsi="Arial" w:cs="Arial"/>
        </w:rPr>
        <w:t>включват</w:t>
      </w:r>
      <w:r w:rsidRPr="000052CE">
        <w:rPr>
          <w:rFonts w:ascii="Arial" w:hAnsi="Arial" w:cs="Arial"/>
        </w:rPr>
        <w:t xml:space="preserve">: езикова </w:t>
      </w:r>
      <w:r w:rsidR="00B9100D" w:rsidRPr="000052CE">
        <w:rPr>
          <w:rFonts w:ascii="Arial" w:hAnsi="Arial" w:cs="Arial"/>
        </w:rPr>
        <w:t>култура</w:t>
      </w:r>
      <w:r w:rsidRPr="000052CE">
        <w:rPr>
          <w:rFonts w:ascii="Arial" w:hAnsi="Arial" w:cs="Arial"/>
        </w:rPr>
        <w:t xml:space="preserve">; умения за използване на юридически език; познаване на нормативната уредба по </w:t>
      </w:r>
      <w:r w:rsidR="00C9574D" w:rsidRPr="000052CE">
        <w:rPr>
          <w:rFonts w:ascii="Arial" w:hAnsi="Arial" w:cs="Arial"/>
        </w:rPr>
        <w:t>административно-правна</w:t>
      </w:r>
      <w:r w:rsidRPr="000052CE">
        <w:rPr>
          <w:rFonts w:ascii="Arial" w:hAnsi="Arial" w:cs="Arial"/>
        </w:rPr>
        <w:t xml:space="preserve"> материя;</w:t>
      </w:r>
      <w:r w:rsidR="00B464B2" w:rsidRPr="000052CE">
        <w:rPr>
          <w:rFonts w:ascii="Arial" w:hAnsi="Arial" w:cs="Arial"/>
        </w:rPr>
        <w:t xml:space="preserve"> умения за прилагане на относимата правна уредба;</w:t>
      </w:r>
      <w:r w:rsidRPr="000052CE">
        <w:rPr>
          <w:rFonts w:ascii="Arial" w:hAnsi="Arial" w:cs="Arial"/>
        </w:rPr>
        <w:t xml:space="preserve"> познаване на съдебна практика; умения за правен анализ</w:t>
      </w:r>
      <w:r w:rsidR="00B9100D" w:rsidRPr="000052CE">
        <w:rPr>
          <w:rFonts w:ascii="Arial" w:hAnsi="Arial" w:cs="Arial"/>
        </w:rPr>
        <w:t>,</w:t>
      </w:r>
      <w:r w:rsidRPr="000052CE">
        <w:rPr>
          <w:rFonts w:ascii="Arial" w:hAnsi="Arial" w:cs="Arial"/>
        </w:rPr>
        <w:t xml:space="preserve"> правно аргументиране</w:t>
      </w:r>
      <w:r w:rsidR="00EC68B8" w:rsidRPr="000052CE">
        <w:rPr>
          <w:rFonts w:ascii="Arial" w:hAnsi="Arial" w:cs="Arial"/>
        </w:rPr>
        <w:t xml:space="preserve"> и мотивиране; умения за </w:t>
      </w:r>
      <w:r w:rsidR="00B9100D" w:rsidRPr="000052CE">
        <w:rPr>
          <w:rFonts w:ascii="Arial" w:hAnsi="Arial" w:cs="Arial"/>
        </w:rPr>
        <w:t xml:space="preserve">изготвяне и </w:t>
      </w:r>
      <w:r w:rsidR="00EC68B8" w:rsidRPr="000052CE">
        <w:rPr>
          <w:rFonts w:ascii="Arial" w:hAnsi="Arial" w:cs="Arial"/>
        </w:rPr>
        <w:t>структуриране на съдебен акт</w:t>
      </w:r>
      <w:r w:rsidR="002E2A3F" w:rsidRPr="000052CE">
        <w:rPr>
          <w:rFonts w:ascii="Arial" w:hAnsi="Arial" w:cs="Arial"/>
        </w:rPr>
        <w:t>.</w:t>
      </w:r>
    </w:p>
    <w:p w:rsidR="007D0B6D" w:rsidRPr="000052CE" w:rsidRDefault="007D0B6D" w:rsidP="00280DC6">
      <w:pPr>
        <w:ind w:firstLine="851"/>
        <w:jc w:val="both"/>
        <w:rPr>
          <w:rFonts w:ascii="Arial" w:hAnsi="Arial" w:cs="Arial"/>
          <w:lang w:val="ru-RU"/>
        </w:rPr>
      </w:pPr>
      <w:r w:rsidRPr="000052CE">
        <w:rPr>
          <w:rFonts w:ascii="Arial" w:hAnsi="Arial" w:cs="Arial"/>
        </w:rPr>
        <w:t xml:space="preserve">До Трети етап – събеседване, ще се допускат само </w:t>
      </w:r>
      <w:r w:rsidR="00302491" w:rsidRPr="000052CE">
        <w:rPr>
          <w:rFonts w:ascii="Arial" w:hAnsi="Arial" w:cs="Arial"/>
        </w:rPr>
        <w:t xml:space="preserve">кандидатите </w:t>
      </w:r>
      <w:r w:rsidRPr="000052CE">
        <w:rPr>
          <w:rFonts w:ascii="Arial" w:hAnsi="Arial" w:cs="Arial"/>
        </w:rPr>
        <w:t>издържали писмения изпит с оценка над „Много добър“ 4.50</w:t>
      </w:r>
      <w:r w:rsidR="00302491" w:rsidRPr="000052CE">
        <w:rPr>
          <w:rFonts w:ascii="Arial" w:hAnsi="Arial" w:cs="Arial"/>
        </w:rPr>
        <w:t>.</w:t>
      </w:r>
    </w:p>
    <w:p w:rsidR="003D74E2" w:rsidRPr="000052CE" w:rsidRDefault="003D74E2" w:rsidP="00280DC6">
      <w:pPr>
        <w:rPr>
          <w:rFonts w:ascii="Arial" w:hAnsi="Arial" w:cs="Arial"/>
        </w:rPr>
      </w:pPr>
    </w:p>
    <w:p w:rsidR="00DC1B3D" w:rsidRPr="000052CE" w:rsidRDefault="003D74E2" w:rsidP="006E5A89">
      <w:pPr>
        <w:ind w:left="2832" w:firstLine="708"/>
        <w:rPr>
          <w:rFonts w:ascii="Arial" w:hAnsi="Arial" w:cs="Arial"/>
        </w:rPr>
      </w:pPr>
      <w:r w:rsidRPr="000052CE">
        <w:rPr>
          <w:rFonts w:ascii="Arial" w:hAnsi="Arial" w:cs="Arial"/>
        </w:rPr>
        <w:t>Членове на комисията:</w:t>
      </w:r>
      <w:r w:rsidR="00DC1B3D" w:rsidRPr="000052CE">
        <w:rPr>
          <w:rFonts w:ascii="Arial" w:hAnsi="Arial" w:cs="Arial"/>
        </w:rPr>
        <w:t xml:space="preserve"> </w:t>
      </w:r>
    </w:p>
    <w:p w:rsidR="006E5A89" w:rsidRDefault="00DC1B3D" w:rsidP="006E5A8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5A89" w:rsidRDefault="006E5A89" w:rsidP="00455E23">
      <w:pPr>
        <w:ind w:left="2124" w:firstLine="708"/>
        <w:rPr>
          <w:rFonts w:ascii="Arial" w:hAnsi="Arial" w:cs="Arial"/>
        </w:rPr>
      </w:pPr>
    </w:p>
    <w:p w:rsidR="00AC45CD" w:rsidRDefault="00AC45CD" w:rsidP="006E5A89">
      <w:pPr>
        <w:ind w:left="5664" w:firstLine="708"/>
        <w:rPr>
          <w:rFonts w:ascii="Arial" w:hAnsi="Arial" w:cs="Arial"/>
        </w:rPr>
      </w:pPr>
    </w:p>
    <w:p w:rsidR="006E5A89" w:rsidRDefault="00DC1B3D" w:rsidP="006E5A8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5A89" w:rsidRDefault="006E5A89" w:rsidP="00455E23">
      <w:pPr>
        <w:ind w:left="2124" w:firstLine="708"/>
        <w:rPr>
          <w:rFonts w:ascii="Arial" w:hAnsi="Arial" w:cs="Arial"/>
        </w:rPr>
      </w:pPr>
    </w:p>
    <w:p w:rsidR="006E5A89" w:rsidRDefault="006E5A89" w:rsidP="00455E23">
      <w:pPr>
        <w:ind w:left="2124" w:firstLine="708"/>
        <w:rPr>
          <w:rFonts w:ascii="Arial" w:hAnsi="Arial" w:cs="Arial"/>
        </w:rPr>
      </w:pPr>
    </w:p>
    <w:p w:rsidR="00AA3094" w:rsidRPr="00DC1B3D" w:rsidRDefault="00DC1B3D" w:rsidP="006E5A8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3.</w:t>
      </w:r>
      <w:bookmarkStart w:id="0" w:name="_GoBack"/>
      <w:bookmarkEnd w:id="0"/>
    </w:p>
    <w:sectPr w:rsidR="00AA3094" w:rsidRPr="00DC1B3D" w:rsidSect="00BC37F1">
      <w:pgSz w:w="12240" w:h="15840"/>
      <w:pgMar w:top="993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3431FB"/>
    <w:multiLevelType w:val="hybridMultilevel"/>
    <w:tmpl w:val="589018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4576F36"/>
    <w:multiLevelType w:val="hybridMultilevel"/>
    <w:tmpl w:val="D0A25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5273"/>
    <w:multiLevelType w:val="hybridMultilevel"/>
    <w:tmpl w:val="5B287510"/>
    <w:lvl w:ilvl="0" w:tplc="92E6E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E2"/>
    <w:rsid w:val="000013A8"/>
    <w:rsid w:val="000052CE"/>
    <w:rsid w:val="00015022"/>
    <w:rsid w:val="00042017"/>
    <w:rsid w:val="00093EAB"/>
    <w:rsid w:val="000B1C18"/>
    <w:rsid w:val="000F5D44"/>
    <w:rsid w:val="001247D6"/>
    <w:rsid w:val="001D1510"/>
    <w:rsid w:val="001E7257"/>
    <w:rsid w:val="002221E3"/>
    <w:rsid w:val="00224F98"/>
    <w:rsid w:val="00271D4B"/>
    <w:rsid w:val="00280DC6"/>
    <w:rsid w:val="002A5211"/>
    <w:rsid w:val="002E2A3F"/>
    <w:rsid w:val="00302491"/>
    <w:rsid w:val="0030598B"/>
    <w:rsid w:val="00323BB8"/>
    <w:rsid w:val="00395A8F"/>
    <w:rsid w:val="003A0E7C"/>
    <w:rsid w:val="003A1E5D"/>
    <w:rsid w:val="003A4B5C"/>
    <w:rsid w:val="003B5C1B"/>
    <w:rsid w:val="003D74E2"/>
    <w:rsid w:val="00425A01"/>
    <w:rsid w:val="00434D53"/>
    <w:rsid w:val="00455E23"/>
    <w:rsid w:val="004617BB"/>
    <w:rsid w:val="00491A7B"/>
    <w:rsid w:val="004E65BE"/>
    <w:rsid w:val="004F1C95"/>
    <w:rsid w:val="00525E65"/>
    <w:rsid w:val="0053730B"/>
    <w:rsid w:val="0054099E"/>
    <w:rsid w:val="00575799"/>
    <w:rsid w:val="005A1086"/>
    <w:rsid w:val="005C231C"/>
    <w:rsid w:val="00623660"/>
    <w:rsid w:val="006602FD"/>
    <w:rsid w:val="00663C74"/>
    <w:rsid w:val="00681258"/>
    <w:rsid w:val="00695D5F"/>
    <w:rsid w:val="006E5A89"/>
    <w:rsid w:val="00703F99"/>
    <w:rsid w:val="00737B7E"/>
    <w:rsid w:val="0074272A"/>
    <w:rsid w:val="00757E39"/>
    <w:rsid w:val="007D0B6D"/>
    <w:rsid w:val="008060C4"/>
    <w:rsid w:val="00823614"/>
    <w:rsid w:val="00876BE2"/>
    <w:rsid w:val="008B38CC"/>
    <w:rsid w:val="008B56D5"/>
    <w:rsid w:val="008C68BD"/>
    <w:rsid w:val="00930479"/>
    <w:rsid w:val="009548C9"/>
    <w:rsid w:val="009E3EF5"/>
    <w:rsid w:val="00A23F5A"/>
    <w:rsid w:val="00A57203"/>
    <w:rsid w:val="00AA3094"/>
    <w:rsid w:val="00AC45CD"/>
    <w:rsid w:val="00AF56AE"/>
    <w:rsid w:val="00AF60D2"/>
    <w:rsid w:val="00B464B2"/>
    <w:rsid w:val="00B9100D"/>
    <w:rsid w:val="00B96389"/>
    <w:rsid w:val="00BB72D0"/>
    <w:rsid w:val="00BC37F1"/>
    <w:rsid w:val="00C1592C"/>
    <w:rsid w:val="00C23596"/>
    <w:rsid w:val="00C47580"/>
    <w:rsid w:val="00C9574D"/>
    <w:rsid w:val="00D23162"/>
    <w:rsid w:val="00D27518"/>
    <w:rsid w:val="00D81CF6"/>
    <w:rsid w:val="00DA23C5"/>
    <w:rsid w:val="00DC1B3D"/>
    <w:rsid w:val="00DD49F1"/>
    <w:rsid w:val="00DF48BA"/>
    <w:rsid w:val="00E24591"/>
    <w:rsid w:val="00E45605"/>
    <w:rsid w:val="00E765A0"/>
    <w:rsid w:val="00EC68B8"/>
    <w:rsid w:val="00F1077C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16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2316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16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2316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30</cp:revision>
  <cp:lastPrinted>2024-09-12T13:43:00Z</cp:lastPrinted>
  <dcterms:created xsi:type="dcterms:W3CDTF">2021-08-31T08:05:00Z</dcterms:created>
  <dcterms:modified xsi:type="dcterms:W3CDTF">2024-09-12T13:43:00Z</dcterms:modified>
</cp:coreProperties>
</file>